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5" w:rsidRDefault="00A11A98">
      <w:pPr>
        <w:pStyle w:val="1"/>
      </w:pPr>
      <w:r>
        <w:fldChar w:fldCharType="begin"/>
      </w:r>
      <w:r>
        <w:instrText>HYPERLINK "http://172.16.3.36:8880/document/redirect/403264784/0"</w:instrText>
      </w:r>
      <w:r>
        <w:fldChar w:fldCharType="separate"/>
      </w:r>
      <w:r>
        <w:rPr>
          <w:rStyle w:val="a4"/>
          <w:b w:val="0"/>
          <w:bCs w:val="0"/>
        </w:rPr>
        <w:t>Постановление ГУ "Региональная энергетическая комиссия" Рязанской области от 17 декабря 2021 г. N 311 "О тарифах на тепловую энергию для потребителей Рязанского филиала ООО "Ново-Рязанская ТЭЦ" (с изменениями и дополнениями)</w:t>
      </w:r>
      <w:r>
        <w:fldChar w:fldCharType="end"/>
      </w:r>
    </w:p>
    <w:p w:rsidR="00AF3265" w:rsidRDefault="00A11A98">
      <w:pPr>
        <w:pStyle w:val="ac"/>
      </w:pPr>
      <w:r>
        <w:t>С изменениями и дополнениями от:</w:t>
      </w:r>
    </w:p>
    <w:p w:rsidR="00AF3265" w:rsidRDefault="00A11A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 г., 26 февраля, 13 декабря 2024 г.</w:t>
      </w:r>
    </w:p>
    <w:p w:rsidR="00AF3265" w:rsidRDefault="00AF3265"/>
    <w:p w:rsidR="00AF3265" w:rsidRDefault="00A11A98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27.07.2010 N 190-ФЗ "О теплоснабжении",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РФ от 22.10.2012 N 1075 "О ценообразовании в сфере теплоснабжения", на основании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Правительства Рязанской области от 02.07.2008 N 121 "Об утверждении положения о главном управлении "Региональная энергетическая комиссия" Рязанской области", главное управление "Региональная энергетическая комиссия" Рязанской области постановляет:</w:t>
      </w:r>
    </w:p>
    <w:p w:rsidR="00AF3265" w:rsidRDefault="00A11A98">
      <w:bookmarkStart w:id="0" w:name="sub_1"/>
      <w:r>
        <w:t xml:space="preserve">1. Установить тарифы на тепловую энергию для потребителей Рязанского филиала ООО "Ново-Рязанская ТЭЦ" согласно </w:t>
      </w:r>
      <w:hyperlink w:anchor="sub_1000" w:history="1">
        <w:r>
          <w:rPr>
            <w:rStyle w:val="a4"/>
          </w:rPr>
          <w:t>приложениям N 1 - 3</w:t>
        </w:r>
      </w:hyperlink>
      <w:r>
        <w:t>.</w:t>
      </w:r>
    </w:p>
    <w:p w:rsidR="00AF3265" w:rsidRDefault="00A11A98">
      <w:bookmarkStart w:id="1" w:name="sub_2"/>
      <w:bookmarkEnd w:id="0"/>
      <w:r>
        <w:t xml:space="preserve">2. Установить для Рязанского филиала ООО "Ново-Рязанская ТЭЦ"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AF3265" w:rsidRDefault="00A11A98">
      <w:bookmarkStart w:id="2" w:name="sub_3"/>
      <w:bookmarkEnd w:id="1"/>
      <w:r>
        <w:t xml:space="preserve">3. </w:t>
      </w:r>
      <w:hyperlink w:anchor="sub_1000" w:history="1">
        <w:r>
          <w:rPr>
            <w:rStyle w:val="a4"/>
          </w:rPr>
          <w:t>Тарифы</w:t>
        </w:r>
      </w:hyperlink>
      <w:r>
        <w:t xml:space="preserve">, установленные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постановления, действуют с 1 января 2022 года по 31 декабря 2026 года.</w:t>
      </w:r>
    </w:p>
    <w:bookmarkEnd w:id="2"/>
    <w:p w:rsidR="00AF3265" w:rsidRDefault="00AF326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F326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F3265" w:rsidRDefault="00A11A98">
            <w:pPr>
              <w:pStyle w:val="ad"/>
            </w:pPr>
            <w:proofErr w:type="spellStart"/>
            <w:r>
              <w:t>И.о</w:t>
            </w:r>
            <w:proofErr w:type="spellEnd"/>
            <w:r>
              <w:t>. начальника главного управления "Региональная</w:t>
            </w:r>
            <w:r>
              <w:br/>
              <w:t>энергетическая комиссия" Рязанской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F3265" w:rsidRDefault="00A11A98">
            <w:pPr>
              <w:pStyle w:val="aa"/>
              <w:jc w:val="right"/>
            </w:pPr>
            <w:r>
              <w:t>Ю.Н. Оськин</w:t>
            </w:r>
          </w:p>
        </w:tc>
      </w:tr>
    </w:tbl>
    <w:p w:rsidR="00AF3265" w:rsidRDefault="00AF3265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/>
    <w:p w:rsidR="003F0374" w:rsidRDefault="003F0374">
      <w:pPr>
        <w:pStyle w:val="a6"/>
        <w:rPr>
          <w:color w:val="000000"/>
          <w:sz w:val="16"/>
          <w:szCs w:val="16"/>
          <w:shd w:val="clear" w:color="auto" w:fill="F0F0F0"/>
        </w:rPr>
        <w:sectPr w:rsidR="003F0374">
          <w:headerReference w:type="default" r:id="rId10"/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  <w:bookmarkStart w:id="3" w:name="sub_1000"/>
    </w:p>
    <w:p w:rsidR="00AF3265" w:rsidRDefault="00A11A9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"/>
    <w:p w:rsidR="00AF3265" w:rsidRPr="003F0374" w:rsidRDefault="00A11A98">
      <w:pPr>
        <w:pStyle w:val="a7"/>
        <w:rPr>
          <w:sz w:val="20"/>
          <w:szCs w:val="20"/>
          <w:shd w:val="clear" w:color="auto" w:fill="F0F0F0"/>
        </w:rPr>
      </w:pPr>
      <w:r w:rsidRPr="003F0374">
        <w:rPr>
          <w:sz w:val="20"/>
          <w:szCs w:val="20"/>
        </w:rPr>
        <w:t xml:space="preserve"> </w:t>
      </w:r>
      <w:r w:rsidRPr="003F0374">
        <w:rPr>
          <w:sz w:val="20"/>
          <w:szCs w:val="20"/>
          <w:shd w:val="clear" w:color="auto" w:fill="F0F0F0"/>
        </w:rPr>
        <w:t xml:space="preserve">Приложение 1 изменено с 1 января 2025 г. - </w:t>
      </w:r>
      <w:hyperlink r:id="rId12" w:history="1">
        <w:r w:rsidRPr="003F0374">
          <w:rPr>
            <w:rStyle w:val="a4"/>
            <w:sz w:val="20"/>
            <w:szCs w:val="20"/>
            <w:shd w:val="clear" w:color="auto" w:fill="F0F0F0"/>
          </w:rPr>
          <w:t>Постановление</w:t>
        </w:r>
      </w:hyperlink>
      <w:r w:rsidRPr="003F0374">
        <w:rPr>
          <w:sz w:val="20"/>
          <w:szCs w:val="20"/>
          <w:shd w:val="clear" w:color="auto" w:fill="F0F0F0"/>
        </w:rPr>
        <w:t xml:space="preserve"> ГУ "Региональная энергетическая комиссия" Рязанской области от 13 декабря 2024 г. N 296</w:t>
      </w:r>
    </w:p>
    <w:p w:rsidR="00AF3265" w:rsidRPr="003F0374" w:rsidRDefault="00A11A98">
      <w:pPr>
        <w:pStyle w:val="a7"/>
        <w:rPr>
          <w:rStyle w:val="a4"/>
          <w:sz w:val="20"/>
          <w:szCs w:val="20"/>
          <w:shd w:val="clear" w:color="auto" w:fill="F0F0F0"/>
        </w:rPr>
      </w:pPr>
      <w:r w:rsidRPr="003F0374">
        <w:rPr>
          <w:sz w:val="20"/>
          <w:szCs w:val="20"/>
        </w:rPr>
        <w:t xml:space="preserve"> </w:t>
      </w:r>
      <w:hyperlink r:id="rId13" w:history="1">
        <w:r w:rsidRPr="003F0374">
          <w:rPr>
            <w:rStyle w:val="a4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AF3265" w:rsidRPr="003F0374" w:rsidRDefault="003F0374" w:rsidP="003F0374">
      <w:pPr>
        <w:jc w:val="right"/>
        <w:rPr>
          <w:rStyle w:val="a3"/>
          <w:rFonts w:ascii="Times New Roman" w:hAnsi="Times New Roman" w:cs="Times New Roman"/>
        </w:rPr>
      </w:pPr>
      <w:r w:rsidRPr="003F0374">
        <w:rPr>
          <w:rStyle w:val="a3"/>
          <w:rFonts w:ascii="Times New Roman" w:hAnsi="Times New Roman" w:cs="Times New Roman"/>
        </w:rPr>
        <w:t>П</w:t>
      </w:r>
      <w:r w:rsidR="00A11A98" w:rsidRPr="003F0374">
        <w:rPr>
          <w:rStyle w:val="a3"/>
          <w:rFonts w:ascii="Times New Roman" w:hAnsi="Times New Roman" w:cs="Times New Roman"/>
        </w:rPr>
        <w:t>риложение N 1</w:t>
      </w:r>
      <w:r w:rsidR="00A11A98" w:rsidRPr="003F0374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="00A11A98" w:rsidRPr="003F0374">
          <w:rPr>
            <w:rStyle w:val="a4"/>
            <w:rFonts w:ascii="Times New Roman" w:hAnsi="Times New Roman" w:cs="Times New Roman"/>
          </w:rPr>
          <w:t>постановлению</w:t>
        </w:r>
      </w:hyperlink>
      <w:r w:rsidR="00A11A98" w:rsidRPr="003F0374">
        <w:rPr>
          <w:rStyle w:val="a3"/>
          <w:rFonts w:ascii="Times New Roman" w:hAnsi="Times New Roman" w:cs="Times New Roman"/>
        </w:rPr>
        <w:br/>
        <w:t>ГУ РЭК Рязанской области</w:t>
      </w:r>
      <w:r w:rsidR="00A11A98" w:rsidRPr="003F0374">
        <w:rPr>
          <w:rStyle w:val="a3"/>
          <w:rFonts w:ascii="Times New Roman" w:hAnsi="Times New Roman" w:cs="Times New Roman"/>
        </w:rPr>
        <w:br/>
        <w:t>от 17 декабря 2021 г. N 311</w:t>
      </w:r>
    </w:p>
    <w:p w:rsidR="00AF3265" w:rsidRDefault="00A11A98" w:rsidP="003F0374">
      <w:pPr>
        <w:pStyle w:val="1"/>
        <w:spacing w:before="0" w:after="0"/>
      </w:pPr>
      <w:r>
        <w:t>Тарифы</w:t>
      </w:r>
      <w:r>
        <w:br/>
        <w:t>на тепловую энергию (мощность) на коллекторах источника тепловой энергии</w:t>
      </w:r>
    </w:p>
    <w:p w:rsidR="00AF3265" w:rsidRDefault="00A11A98" w:rsidP="003F0374">
      <w:pPr>
        <w:pStyle w:val="ac"/>
      </w:pPr>
      <w:r>
        <w:t>С изменениями и дополнениями от:</w:t>
      </w:r>
    </w:p>
    <w:p w:rsidR="00AF3265" w:rsidRDefault="00A11A98" w:rsidP="003F0374">
      <w:pPr>
        <w:pStyle w:val="a9"/>
        <w:spacing w:before="0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 г., 26 февраля, 13 декабря 2024 г.</w:t>
      </w:r>
    </w:p>
    <w:p w:rsidR="00AF3265" w:rsidRDefault="00AF3265" w:rsidP="003F03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4053"/>
        <w:gridCol w:w="1984"/>
        <w:gridCol w:w="1561"/>
        <w:gridCol w:w="4134"/>
        <w:gridCol w:w="1416"/>
      </w:tblGrid>
      <w:tr w:rsidR="00AF3265" w:rsidTr="003F0374">
        <w:trPr>
          <w:trHeight w:val="203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тарифа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</w:tr>
      <w:tr w:rsidR="00AF3265" w:rsidTr="003F0374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филиал ООО "Ново-Рязанская ТЭЦ"</w:t>
            </w: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одноставочный</w:t>
            </w:r>
            <w:proofErr w:type="spellEnd"/>
            <w:r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2022 г. по 30 июня 2022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862,87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2022 г. по 30 ноября 2022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919,83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2022 г. по 31 декабря 2022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1002,62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2023 г. по 31 декабря 2023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1002,62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2024 г. по 30 июня 2024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1002,62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2024 г. по 31 декабря 2024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1119,53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2025 г. по 30 июня 2025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1119,53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2025 г. по 31 декабря 2025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1313,20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2026 г. по 30 июня 2026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1313,20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2026 г. по 31 декабря 2026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1384,12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одноставочный</w:t>
            </w:r>
            <w:proofErr w:type="spellEnd"/>
            <w:r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2022 г. по 30 июня 2022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2022 г. по 30 ноября 2022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2022 г. по 31 декабря 2022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2023 г. по 31 декабря 2023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2024 г. по 30 июня 2024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2024 г. по 31 декабря 2024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2025 г. по 30 июня 2025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2025 г. по 31 декабря 2025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2026 г. по 30 июня 2026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2026 г. по 31 декабря 2026 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3265" w:rsidRDefault="00A11A98">
      <w:r>
        <w:rPr>
          <w:rStyle w:val="a3"/>
        </w:rPr>
        <w:t>Примечание:</w:t>
      </w:r>
      <w:r>
        <w:t xml:space="preserve"> плановые величины расходов на топливо на 1 Гкал полезно отпущенной тепловой энергии (средневзвешенные):</w:t>
      </w:r>
    </w:p>
    <w:p w:rsidR="00AF3265" w:rsidRDefault="00A11A98">
      <w:r>
        <w:t>- на 2022 год - 620,61 руб./Гкал; на 2023 год - 690,82 руб./Гкал; - на 2024 год - 718,32 руб./Гкал; на 2025 год - 828,45 руб./Гкал; на 2026 год - 936,79 руб./Гкал.</w:t>
      </w:r>
    </w:p>
    <w:p w:rsidR="00AF3265" w:rsidRDefault="00A11A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2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"/>
    <w:p w:rsidR="00AF3265" w:rsidRPr="003F0374" w:rsidRDefault="00A11A98">
      <w:pPr>
        <w:pStyle w:val="a7"/>
        <w:rPr>
          <w:sz w:val="20"/>
          <w:szCs w:val="20"/>
          <w:shd w:val="clear" w:color="auto" w:fill="F0F0F0"/>
        </w:rPr>
      </w:pPr>
      <w:r w:rsidRPr="003F0374">
        <w:rPr>
          <w:sz w:val="20"/>
          <w:szCs w:val="20"/>
        </w:rPr>
        <w:t xml:space="preserve"> </w:t>
      </w:r>
      <w:r w:rsidRPr="003F0374">
        <w:rPr>
          <w:sz w:val="20"/>
          <w:szCs w:val="20"/>
          <w:shd w:val="clear" w:color="auto" w:fill="F0F0F0"/>
        </w:rPr>
        <w:t xml:space="preserve">Приложение 2 изменено с 1 января 2025 г. - </w:t>
      </w:r>
      <w:hyperlink r:id="rId14" w:history="1">
        <w:r w:rsidRPr="003F0374">
          <w:rPr>
            <w:rStyle w:val="a4"/>
            <w:sz w:val="20"/>
            <w:szCs w:val="20"/>
            <w:shd w:val="clear" w:color="auto" w:fill="F0F0F0"/>
          </w:rPr>
          <w:t>Постановление</w:t>
        </w:r>
      </w:hyperlink>
      <w:r w:rsidRPr="003F0374">
        <w:rPr>
          <w:sz w:val="20"/>
          <w:szCs w:val="20"/>
          <w:shd w:val="clear" w:color="auto" w:fill="F0F0F0"/>
        </w:rPr>
        <w:t xml:space="preserve"> ГУ "Региональная энергетическая комиссия" Рязанской области от 13 декабря 2024 г. N 296</w:t>
      </w:r>
    </w:p>
    <w:p w:rsidR="00AF3265" w:rsidRPr="003F0374" w:rsidRDefault="00A11A98">
      <w:pPr>
        <w:pStyle w:val="a7"/>
        <w:rPr>
          <w:sz w:val="20"/>
          <w:szCs w:val="20"/>
          <w:shd w:val="clear" w:color="auto" w:fill="F0F0F0"/>
        </w:rPr>
      </w:pPr>
      <w:r w:rsidRPr="003F0374">
        <w:rPr>
          <w:sz w:val="20"/>
          <w:szCs w:val="20"/>
        </w:rPr>
        <w:t xml:space="preserve"> </w:t>
      </w:r>
      <w:hyperlink r:id="rId15" w:history="1">
        <w:r w:rsidRPr="003F0374">
          <w:rPr>
            <w:rStyle w:val="a4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AF3265" w:rsidRDefault="00A11A9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p w:rsidR="00AF3265" w:rsidRDefault="00A11A98">
      <w:pPr>
        <w:pStyle w:val="1"/>
      </w:pPr>
      <w:r>
        <w:t>Тарифы</w:t>
      </w:r>
      <w:r>
        <w:br/>
        <w:t xml:space="preserve">на тепловую энергию, поставляемую теплоснабжающим, </w:t>
      </w:r>
      <w:proofErr w:type="spellStart"/>
      <w:r>
        <w:t>теплосетевым</w:t>
      </w:r>
      <w:proofErr w:type="spellEnd"/>
      <w:r>
        <w:t xml:space="preserve"> организациям, приобретающим тепловую энергию с целью компенсации потерь тепловой энергии</w:t>
      </w:r>
    </w:p>
    <w:p w:rsidR="00AF3265" w:rsidRDefault="00A11A98">
      <w:pPr>
        <w:pStyle w:val="ac"/>
      </w:pPr>
      <w:r>
        <w:t>С изменениями и дополнениями от:</w:t>
      </w:r>
    </w:p>
    <w:p w:rsidR="00AF3265" w:rsidRDefault="00A11A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 г., 26 февраля, 13 декабря 2024 г.</w:t>
      </w:r>
    </w:p>
    <w:p w:rsidR="00AF3265" w:rsidRDefault="00AF32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707"/>
        <w:gridCol w:w="2176"/>
        <w:gridCol w:w="1728"/>
        <w:gridCol w:w="4154"/>
        <w:gridCol w:w="2384"/>
      </w:tblGrid>
      <w:tr w:rsidR="00AF3265" w:rsidTr="003F0374">
        <w:trPr>
          <w:trHeight w:val="230"/>
        </w:trPr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тарифа</w:t>
            </w:r>
          </w:p>
        </w:tc>
        <w:tc>
          <w:tcPr>
            <w:tcW w:w="21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</w:tr>
      <w:tr w:rsidR="00AF3265" w:rsidTr="003F0374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филиал ООО "Ново-Рязанская ТЭЦ"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одноставочный</w:t>
            </w:r>
            <w:proofErr w:type="spellEnd"/>
            <w:r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2022 г. по 30 июня 2022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862,87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2022 г. по 30 ноября 2022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919,83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2022 г. по 31 декабря 2022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1002,62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2023 г. по 31 декабря 2023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1002,62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2024 г. по 30 июня 2024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1002,62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2024 г. по 31 декабря 2024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1119,53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2025 г. по 30 июня 2025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1119,53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2025 г. по 31 декабря 2025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1313,20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2026 г. по 30 июня 2026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1313,20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2026 г. по 31 декабря 2026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1384,12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одноставочный</w:t>
            </w:r>
            <w:proofErr w:type="spellEnd"/>
            <w:r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2022 г. по 30 июня 2022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2022 г. по 30 ноября 2022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2022 г. по 31 декабря 2022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2023 г. по 31 декабря 2023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2024 г. по 30 июня 2024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2024 г. по 31 декабря 2024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2025 г. по 30 июня 2025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2025 г. по 31 декабря 2025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2026 г. по 30 июня 2026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3265" w:rsidTr="003F0374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июля 2026 г. по 31 декабря 2026 г.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F0374" w:rsidRDefault="003F0374">
      <w:pPr>
        <w:jc w:val="right"/>
        <w:rPr>
          <w:rStyle w:val="a3"/>
          <w:rFonts w:ascii="Arial" w:hAnsi="Arial" w:cs="Arial"/>
        </w:rPr>
      </w:pPr>
      <w:bookmarkStart w:id="5" w:name="sub_3000"/>
    </w:p>
    <w:p w:rsidR="00AF3265" w:rsidRDefault="00A11A9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bookmarkEnd w:id="5"/>
    <w:p w:rsidR="00AF3265" w:rsidRDefault="00A11A98">
      <w:pPr>
        <w:pStyle w:val="1"/>
      </w:pPr>
      <w:r>
        <w:t>Тарифы</w:t>
      </w:r>
      <w:r>
        <w:br/>
        <w:t>на тепловую энергию в горячей воде, поставляемую из тепловых сетей в зоне деятельности единой теплоснабжающей организации - МУП "РМПТС" для потребителей, заключивших с Рязанским филиалом ООО "Ново-Рязанская ТЭЦ" прямые договоры теплоснабжения</w:t>
      </w:r>
    </w:p>
    <w:p w:rsidR="00AF3265" w:rsidRDefault="00A11A98">
      <w:pPr>
        <w:pStyle w:val="ac"/>
      </w:pPr>
      <w:r>
        <w:t>С изменениями и дополнениями от:</w:t>
      </w:r>
    </w:p>
    <w:p w:rsidR="00AF3265" w:rsidRDefault="00A11A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 г.</w:t>
      </w:r>
    </w:p>
    <w:p w:rsidR="00AF3265" w:rsidRDefault="00AF3265"/>
    <w:p w:rsidR="00AF3265" w:rsidRPr="003F0374" w:rsidRDefault="00A11A98">
      <w:pPr>
        <w:rPr>
          <w:sz w:val="20"/>
          <w:szCs w:val="20"/>
        </w:rPr>
      </w:pPr>
      <w:r w:rsidRPr="003F0374">
        <w:rPr>
          <w:sz w:val="20"/>
          <w:szCs w:val="20"/>
        </w:rPr>
        <w:t xml:space="preserve">Исключено с 1 января 2025 г. - </w:t>
      </w:r>
      <w:hyperlink r:id="rId16" w:history="1">
        <w:r w:rsidRPr="003F0374">
          <w:rPr>
            <w:rStyle w:val="a4"/>
            <w:sz w:val="20"/>
            <w:szCs w:val="20"/>
          </w:rPr>
          <w:t>Постановление</w:t>
        </w:r>
      </w:hyperlink>
      <w:r w:rsidRPr="003F0374">
        <w:rPr>
          <w:sz w:val="20"/>
          <w:szCs w:val="20"/>
        </w:rPr>
        <w:t xml:space="preserve"> ГУ "Региональная энергетическая комиссия" Рязанской области от 13 декабря 2024 г. N 296</w:t>
      </w:r>
    </w:p>
    <w:p w:rsidR="00AF3265" w:rsidRPr="003F0374" w:rsidRDefault="00A11A98">
      <w:pPr>
        <w:pStyle w:val="a6"/>
        <w:rPr>
          <w:color w:val="000000"/>
          <w:sz w:val="20"/>
          <w:szCs w:val="20"/>
          <w:shd w:val="clear" w:color="auto" w:fill="F0F0F0"/>
        </w:rPr>
      </w:pPr>
      <w:r w:rsidRPr="003F0374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p w:rsidR="00AF3265" w:rsidRPr="003F0374" w:rsidRDefault="00A11A98">
      <w:pPr>
        <w:pStyle w:val="a7"/>
        <w:rPr>
          <w:sz w:val="20"/>
          <w:szCs w:val="20"/>
          <w:shd w:val="clear" w:color="auto" w:fill="F0F0F0"/>
        </w:rPr>
      </w:pPr>
      <w:r w:rsidRPr="003F0374">
        <w:rPr>
          <w:sz w:val="20"/>
          <w:szCs w:val="20"/>
        </w:rPr>
        <w:t xml:space="preserve"> </w:t>
      </w:r>
      <w:hyperlink r:id="rId17" w:history="1">
        <w:r w:rsidRPr="003F0374">
          <w:rPr>
            <w:rStyle w:val="a4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AF3265" w:rsidRDefault="00A11A98">
      <w:pPr>
        <w:pStyle w:val="a7"/>
        <w:rPr>
          <w:shd w:val="clear" w:color="auto" w:fill="F0F0F0"/>
        </w:rPr>
      </w:pPr>
      <w:r>
        <w:t xml:space="preserve"> </w:t>
      </w:r>
    </w:p>
    <w:p w:rsidR="00AF3265" w:rsidRDefault="00A11A98">
      <w:pPr>
        <w:jc w:val="right"/>
        <w:rPr>
          <w:rStyle w:val="a3"/>
          <w:rFonts w:ascii="Arial" w:hAnsi="Arial" w:cs="Arial"/>
        </w:rPr>
      </w:pPr>
      <w:bookmarkStart w:id="6" w:name="sub_4000"/>
      <w:bookmarkStart w:id="7" w:name="_GoBack"/>
      <w:bookmarkEnd w:id="7"/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311</w:t>
      </w:r>
    </w:p>
    <w:bookmarkEnd w:id="6"/>
    <w:p w:rsidR="00AF3265" w:rsidRDefault="00AF3265"/>
    <w:p w:rsidR="00AF3265" w:rsidRDefault="00A11A98">
      <w:pPr>
        <w:pStyle w:val="1"/>
      </w:pPr>
      <w: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- производство тепловой энергии)</w:t>
      </w:r>
    </w:p>
    <w:p w:rsidR="00AF3265" w:rsidRDefault="00AF3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838"/>
        <w:gridCol w:w="903"/>
        <w:gridCol w:w="3096"/>
        <w:gridCol w:w="2970"/>
      </w:tblGrid>
      <w:tr w:rsidR="00AF3265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</w:tr>
      <w:tr w:rsidR="00AF3265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 руб.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AF3265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Рязанский филиал ООО "Ново-Рязанская ТЭЦ"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660366,5</w:t>
            </w:r>
            <w:r>
              <w:rPr>
                <w:sz w:val="22"/>
                <w:szCs w:val="22"/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sz w:val="22"/>
                  <w:szCs w:val="22"/>
                  <w:vertAlign w:val="superscript"/>
                </w:rPr>
                <w:t>*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F3265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3265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3265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3265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F326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65" w:rsidRDefault="00A11A9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11A98" w:rsidRDefault="00A11A98">
      <w:bookmarkStart w:id="8" w:name="sub_1111"/>
      <w:r>
        <w:t>*</w:t>
      </w:r>
      <w:r>
        <w:rPr>
          <w:vertAlign w:val="subscript"/>
        </w:rPr>
        <w:t xml:space="preserve"> - установлен в целом по производству тепловой энергии в паре и горячей воде.</w:t>
      </w:r>
      <w:bookmarkEnd w:id="8"/>
    </w:p>
    <w:sectPr w:rsidR="00A11A98" w:rsidSect="003F0374">
      <w:headerReference w:type="default" r:id="rId18"/>
      <w:footerReference w:type="default" r:id="rId19"/>
      <w:pgSz w:w="16800" w:h="11900" w:orient="landscape"/>
      <w:pgMar w:top="567" w:right="1440" w:bottom="56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99" w:rsidRDefault="00FD3D99">
      <w:r>
        <w:separator/>
      </w:r>
    </w:p>
  </w:endnote>
  <w:endnote w:type="continuationSeparator" w:id="0">
    <w:p w:rsidR="00FD3D99" w:rsidRDefault="00FD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F326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F3265" w:rsidRDefault="00A11A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265" w:rsidRDefault="00A11A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265" w:rsidRDefault="00A11A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37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374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4"/>
      <w:gridCol w:w="4638"/>
      <w:gridCol w:w="4638"/>
    </w:tblGrid>
    <w:tr w:rsidR="00AF326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F3265" w:rsidRDefault="00A11A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265" w:rsidRDefault="00A11A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265" w:rsidRDefault="00A11A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374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F0374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99" w:rsidRDefault="00FD3D99">
      <w:r>
        <w:separator/>
      </w:r>
    </w:p>
  </w:footnote>
  <w:footnote w:type="continuationSeparator" w:id="0">
    <w:p w:rsidR="00FD3D99" w:rsidRDefault="00FD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65" w:rsidRDefault="00A11A9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 "Региональная энергетическая комиссия" Рязанской области от 17 декабря 2021 г. N 311 "О…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65" w:rsidRDefault="00A11A9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 "Региональная энергетическая комиссия" Рязанской области от 17 декабря 2021…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D"/>
    <w:rsid w:val="003F0374"/>
    <w:rsid w:val="005B487D"/>
    <w:rsid w:val="00A11A98"/>
    <w:rsid w:val="00AF3265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B38CE"/>
  <w14:defaultImageDpi w14:val="0"/>
  <w15:docId w15:val="{79B23E6A-FD96-4825-888B-7CA3B2D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3.36:8880/document/redirect/70246150/0" TargetMode="External"/><Relationship Id="rId13" Type="http://schemas.openxmlformats.org/officeDocument/2006/relationships/hyperlink" Target="http://172.16.3.36:8880/document/redirect/27861802/100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72.16.3.36:8880/document/redirect/12177489/0" TargetMode="External"/><Relationship Id="rId12" Type="http://schemas.openxmlformats.org/officeDocument/2006/relationships/hyperlink" Target="http://172.16.3.36:8880/document/redirect/411159681/2" TargetMode="External"/><Relationship Id="rId17" Type="http://schemas.openxmlformats.org/officeDocument/2006/relationships/hyperlink" Target="http://172.16.3.36:8880/document/redirect/27861802/3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16.3.36:8880/document/redirect/411159681/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172.16.3.36:8880/document/redirect/27861802/2000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172.16.3.36:8880/document/redirect/36102589/0" TargetMode="External"/><Relationship Id="rId14" Type="http://schemas.openxmlformats.org/officeDocument/2006/relationships/hyperlink" Target="http://172.16.3.36:8880/document/redirect/411159681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3</cp:revision>
  <dcterms:created xsi:type="dcterms:W3CDTF">2025-01-21T05:15:00Z</dcterms:created>
  <dcterms:modified xsi:type="dcterms:W3CDTF">2025-01-21T05:22:00Z</dcterms:modified>
</cp:coreProperties>
</file>